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80" w:rsidRDefault="00071280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:rsidR="006529A4" w:rsidRPr="00071280" w:rsidRDefault="00071280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F2F2F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noProof/>
          <w:color w:val="444444"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 wp14:anchorId="7E27A336" wp14:editId="51AD5902">
            <wp:simplePos x="0" y="0"/>
            <wp:positionH relativeFrom="column">
              <wp:posOffset>468630</wp:posOffset>
            </wp:positionH>
            <wp:positionV relativeFrom="paragraph">
              <wp:posOffset>1209040</wp:posOffset>
            </wp:positionV>
            <wp:extent cx="5774690" cy="2366645"/>
            <wp:effectExtent l="0" t="0" r="0" b="0"/>
            <wp:wrapTight wrapText="bothSides">
              <wp:wrapPolygon edited="0">
                <wp:start x="0" y="0"/>
                <wp:lineTo x="0" y="21386"/>
                <wp:lineTo x="21519" y="21386"/>
                <wp:lineTo x="21519" y="0"/>
                <wp:lineTo x="0" y="0"/>
              </wp:wrapPolygon>
            </wp:wrapTight>
            <wp:docPr id="1" name="Рисунок 1" descr="bezopasnye_pokupki_v_internete-2-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opasnye_pokupki_v_internete-2-V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9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280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C8E74" wp14:editId="68319A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1280" w:rsidRPr="00071280" w:rsidRDefault="00071280" w:rsidP="00071280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kern w:val="36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71280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БЕЗОПАСНЫЕ ПОКУПКИ В ИНТЕРНЕТЕ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rgMQ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oRdq4DECAABVBAAADgAAAAAAAAAAAAAAAAAuAgAAZHJzL2Uy&#10;b0RvYy54bWxQSwECLQAUAAYACAAAACEAS4kmzdYAAAAFAQAADwAAAAAAAAAAAAAAAACLBAAAZHJz&#10;L2Rvd25yZXYueG1sUEsFBgAAAAAEAAQA8wAAAI4FAAAAAA==&#10;" filled="f" stroked="f">
                <v:fill o:detectmouseclick="t"/>
                <v:textbox style="mso-fit-shape-to-text:t">
                  <w:txbxContent>
                    <w:p w:rsidR="00071280" w:rsidRPr="00071280" w:rsidRDefault="00071280" w:rsidP="00071280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kern w:val="36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7128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kern w:val="36"/>
                          <w:sz w:val="72"/>
                          <w:szCs w:val="72"/>
                          <w:lang w:eastAsia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БЕЗОПАСНЫЕ ПОКУПКИ В ИНТЕРНЕТЕ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29A4" w:rsidRPr="00071280">
        <w:rPr>
          <w:rFonts w:ascii="Times New Roman" w:eastAsia="Times New Roman" w:hAnsi="Times New Roman" w:cs="Times New Roman"/>
          <w:b/>
          <w:bCs/>
          <w:color w:val="2F2F2F"/>
          <w:sz w:val="30"/>
          <w:szCs w:val="30"/>
          <w:lang w:eastAsia="ru-RU"/>
        </w:rPr>
        <w:t xml:space="preserve">Онлайн-шоппинг быстрее и удобнее, чем традиционные походы по магазинам. Но и рисков больше: шанс встретить </w:t>
      </w:r>
      <w:proofErr w:type="spellStart"/>
      <w:r w:rsidR="006529A4" w:rsidRPr="00071280">
        <w:rPr>
          <w:rFonts w:ascii="Times New Roman" w:eastAsia="Times New Roman" w:hAnsi="Times New Roman" w:cs="Times New Roman"/>
          <w:b/>
          <w:bCs/>
          <w:color w:val="2F2F2F"/>
          <w:sz w:val="30"/>
          <w:szCs w:val="30"/>
          <w:lang w:eastAsia="ru-RU"/>
        </w:rPr>
        <w:t>киберпреступников</w:t>
      </w:r>
      <w:proofErr w:type="spellEnd"/>
      <w:r w:rsidR="006529A4" w:rsidRPr="00071280">
        <w:rPr>
          <w:rFonts w:ascii="Times New Roman" w:eastAsia="Times New Roman" w:hAnsi="Times New Roman" w:cs="Times New Roman"/>
          <w:b/>
          <w:bCs/>
          <w:color w:val="2F2F2F"/>
          <w:sz w:val="30"/>
          <w:szCs w:val="30"/>
          <w:lang w:eastAsia="ru-RU"/>
        </w:rPr>
        <w:t xml:space="preserve"> в разы выше, чем реальных грабителей. Делимся советами, как сделать покупки в сети максимально безопасными.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Большая часть</w:t>
      </w:r>
      <w:bookmarkStart w:id="0" w:name="_GoBack"/>
      <w:bookmarkEnd w:id="0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мошеннических операций с банковскими картами (около 80%) происходит именно в интернете. С каждым годом количество таких преступлений растет</w:t>
      </w:r>
      <w:r w:rsidR="00071280"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71280" w:rsidRDefault="00071280" w:rsidP="00071280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6529A4" w:rsidRPr="00071280" w:rsidRDefault="00071280" w:rsidP="00071280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  <w:t>ГДЕ ПОДСТЕРЕГАЕТ ОПАСНОСТЬ?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Риск возникает во время покупок на сайтах и в приложениях, использования электронных кошельков, мобильного и интернет-банкинга.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Главное оружие </w:t>
      </w:r>
      <w:proofErr w:type="spell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киберпреступников</w:t>
      </w:r>
      <w:proofErr w:type="spell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proofErr w:type="spell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</w:t>
      </w:r>
      <w:proofErr w:type="spell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Другими словами – выуживание конфиденциальных данных: паролей, реквизитов карты или счета для кражи денег с карты или из </w:t>
      </w:r>
      <w:proofErr w:type="gram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интернет-кошелька</w:t>
      </w:r>
      <w:proofErr w:type="gram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Воры играют на психологии: рассылают СМС, электронные письма и сообщения в чатах с просьбой, например, «подтвердить аккаунт» или «восстановить доступ к банковскому счету».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Сообщения содержат ссылку на специальный </w:t>
      </w:r>
      <w:proofErr w:type="spell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фишинговый</w:t>
      </w:r>
      <w:proofErr w:type="spell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сайт – сайт-двойник банка, госоргана или другой организации. Если вы не заметили подмены, то после ввода своего логина, пароля интернет-банка или реквизитов карты сразу переведете деньги мошенникам. 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защититься от </w:t>
      </w:r>
      <w:proofErr w:type="spell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фишинга</w:t>
      </w:r>
      <w:proofErr w:type="spell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других видов </w:t>
      </w:r>
      <w:proofErr w:type="spell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кибермошенничества</w:t>
      </w:r>
      <w:proofErr w:type="spell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6529A4" w:rsidRPr="00071280" w:rsidRDefault="006529A4" w:rsidP="000712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Пользуйтесь только личными устройствами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Делайте покупки, заходите в свой интернет-банк или мобильный банк только с личного компьютера, планшета и смартфона. Обязательно ставьте на них пароль.</w:t>
      </w:r>
    </w:p>
    <w:p w:rsidR="006529A4" w:rsidRPr="00071280" w:rsidRDefault="00071280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noProof/>
          <w:color w:val="444444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80E394E" wp14:editId="34B94146">
            <wp:simplePos x="0" y="0"/>
            <wp:positionH relativeFrom="column">
              <wp:posOffset>518795</wp:posOffset>
            </wp:positionH>
            <wp:positionV relativeFrom="paragraph">
              <wp:posOffset>-19050</wp:posOffset>
            </wp:positionV>
            <wp:extent cx="5776595" cy="2339975"/>
            <wp:effectExtent l="0" t="0" r="0" b="3175"/>
            <wp:wrapTight wrapText="bothSides">
              <wp:wrapPolygon edited="0">
                <wp:start x="0" y="0"/>
                <wp:lineTo x="0" y="21453"/>
                <wp:lineTo x="21512" y="21453"/>
                <wp:lineTo x="21512" y="0"/>
                <wp:lineTo x="0" y="0"/>
              </wp:wrapPolygon>
            </wp:wrapTight>
            <wp:docPr id="2" name="Рисунок 2" descr="bezopasnye_pokupki_v_internete-1-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zopasnye_pokupki_v_internete-1-V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95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9A4" w:rsidRPr="0007128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Если вы потеряете телефон или планшет, к которым подключено СМС-информирование или мобильный банк, срочно позвоните в банк и отключите от утерянного номера все услуги.</w:t>
      </w:r>
    </w:p>
    <w:p w:rsidR="006529A4" w:rsidRPr="00071280" w:rsidRDefault="006529A4" w:rsidP="000712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Защититесь от вирусов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Обязательно поставьте антивирус на всех своих устройствах, включая мобильные, и регулярно обновляйте их. Хороший антивирусный пакет всегда включает защиту от </w:t>
      </w:r>
      <w:proofErr w:type="spell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фишинга</w:t>
      </w:r>
      <w:proofErr w:type="spell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вирусных программ.</w:t>
      </w:r>
    </w:p>
    <w:p w:rsidR="006529A4" w:rsidRPr="00071280" w:rsidRDefault="006529A4" w:rsidP="000712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Выбирайте безопасные сайты</w:t>
      </w:r>
    </w:p>
    <w:p w:rsidR="006529A4" w:rsidRPr="00071280" w:rsidRDefault="006529A4" w:rsidP="0007128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Никогда не переходите по ссылкам из писем и СМС от неизвестных отправителей. Даже если сообщение пришло от знакомого вам человека или организации, не спешите открывать их. Возможно, у мошенников появился доступ к их </w:t>
      </w:r>
      <w:proofErr w:type="gram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аккаунтам</w:t>
      </w:r>
      <w:proofErr w:type="gram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они хотят получить доступ и к вашим данным.</w:t>
      </w:r>
    </w:p>
    <w:p w:rsidR="006529A4" w:rsidRPr="00071280" w:rsidRDefault="006529A4" w:rsidP="0007128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Набирайте интернет-адрес банка вручную, а еще лучше – сохраняйте в закладках адреса ваших банков, госорганов и других организаций.</w:t>
      </w:r>
    </w:p>
    <w:p w:rsidR="006529A4" w:rsidRPr="00071280" w:rsidRDefault="006529A4" w:rsidP="0007128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Всегда проверяйте адресную строку браузера. Иногда можно попасть на </w:t>
      </w:r>
      <w:proofErr w:type="spell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фишинговый</w:t>
      </w:r>
      <w:proofErr w:type="spell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сайт при переходе с одной страницы известного вам портала на другую.</w:t>
      </w:r>
    </w:p>
    <w:p w:rsidR="006529A4" w:rsidRPr="00071280" w:rsidRDefault="006529A4" w:rsidP="0007128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Делайте покупки только на сайтах, которые обеспечивают безопасное соединение. Адрес такого ресурса начинается с https://. В адресной строке есть значок в виде закрытого замка.</w:t>
      </w:r>
    </w:p>
    <w:p w:rsidR="006529A4" w:rsidRPr="00071280" w:rsidRDefault="006529A4" w:rsidP="0007128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лучше – проверять сертификат безопасности сайта. Для этого нажмите на значок замка и в открывшемся окне выберите «Просмотр сертификатов». Убедитесь, что сертификат выдан именно тому сайту, на котором вы находитесь, и срок его действия еще не закончился.</w:t>
      </w:r>
    </w:p>
    <w:p w:rsidR="006529A4" w:rsidRPr="00071280" w:rsidRDefault="006529A4" w:rsidP="0007128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Выбирайте известные </w:t>
      </w:r>
      <w:proofErr w:type="gram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интернет-магазины</w:t>
      </w:r>
      <w:proofErr w:type="gram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сервисы. Изучите отзывы о них от других пользователей. Лучше всего посмотреть отзывы на нескольких независимых сайтах. Добросовестный продавец всегда дает полную информацию о себе: телефон, адрес и прочие контактные данные.</w:t>
      </w:r>
    </w:p>
    <w:p w:rsidR="006529A4" w:rsidRPr="00071280" w:rsidRDefault="006529A4" w:rsidP="000712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Используйте систему безопасных платежей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Когда переходите на страницу оплаты, ищите логотипы программ </w:t>
      </w:r>
      <w:proofErr w:type="spell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MasterCard</w:t>
      </w:r>
      <w:proofErr w:type="spell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SecureCode</w:t>
      </w:r>
      <w:proofErr w:type="spell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Verified</w:t>
      </w:r>
      <w:proofErr w:type="spell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by</w:t>
      </w:r>
      <w:proofErr w:type="spell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Visa</w:t>
      </w:r>
      <w:proofErr w:type="spell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,. Эти программы с помощью технологии 3D-Secure дополнительно защищают вас во время покупок в интернете.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Если онлайн-магазин поддерживает эту технологию, после ввода реквизитов карты он перенаправит вас на безопасную интернет-страницу банка.</w:t>
      </w:r>
      <w:proofErr w:type="gram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подтверждения покупки банк отправит СМС с одноразовым паролем на номер мобильного телефона, привязанный к карте или счету. Никому не сообщайте этот код – просто введите его в специальное поле на странице оплаты.</w:t>
      </w:r>
    </w:p>
    <w:p w:rsidR="006529A4" w:rsidRPr="00071280" w:rsidRDefault="006529A4" w:rsidP="000712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Заведите отдельную карту для покупок в интернете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часто делаете покупки или оплачиваете услуги в интернете, например телефонную связь или штрафы, безопаснее использовать для этого отдельную карту. Вносите на нее лишь ту сумму, которую собираетесь потратить, и установите лимит по количеству операций в сутки. Некоторые банки позволяют создать виртуальные карты, которые действительны только для одной онлайн-покупки.</w:t>
      </w:r>
    </w:p>
    <w:p w:rsidR="006529A4" w:rsidRPr="00071280" w:rsidRDefault="006529A4" w:rsidP="000712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Никому не сообщайте персональную информацию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Чаще всего в краже средств со счета виноваты вовсе не банки, платежные системы или онлайн-магазины, а сами доверчивые пользователи.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Мошенники знают множество уловок, чтобы втереться к вам в доверие. И ваша задача на эти уловки не попасться. Никогда не сообщайте посторонним данные своей карты, персональные данные и коды из СМС.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Никому не говорите ваш ПИН-код и код проверки подлинности карты (CVV2/CVC2/ППК</w:t>
      </w:r>
      <w:proofErr w:type="gram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proofErr w:type="gram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) – последние три цифры на ее оборотной стороне. Даже сотрудники банка не вправе требовать от вас эти данные. Если кто-либо пытается их узнать, будьте уверены – это мошенник.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 же правил следует придерживаться и при пользовании </w:t>
      </w:r>
      <w:proofErr w:type="gram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интернет-кошельком</w:t>
      </w:r>
      <w:proofErr w:type="gram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: никогда и никому не сообщайте логин и пароль от своего аккаунта</w:t>
      </w:r>
      <w:r w:rsidRPr="00071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529A4" w:rsidRPr="00071280" w:rsidRDefault="006529A4" w:rsidP="000712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Подключите СМС-оповещения об операциях по карте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этом случае вы сразу же узнаете о платеже, которого вы не совершали, и сможете быстро отреагировать: заблокировать карту и опротестовать операцию.</w:t>
      </w:r>
    </w:p>
    <w:p w:rsidR="00071280" w:rsidRDefault="00071280" w:rsidP="00071280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noProof/>
          <w:color w:val="444444"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 wp14:anchorId="1102EBEA" wp14:editId="38212608">
            <wp:simplePos x="0" y="0"/>
            <wp:positionH relativeFrom="column">
              <wp:posOffset>-133350</wp:posOffset>
            </wp:positionH>
            <wp:positionV relativeFrom="paragraph">
              <wp:posOffset>287020</wp:posOffset>
            </wp:positionV>
            <wp:extent cx="7052310" cy="2839720"/>
            <wp:effectExtent l="0" t="0" r="0" b="0"/>
            <wp:wrapTight wrapText="bothSides">
              <wp:wrapPolygon edited="0">
                <wp:start x="0" y="0"/>
                <wp:lineTo x="0" y="21445"/>
                <wp:lineTo x="21530" y="21445"/>
                <wp:lineTo x="21530" y="0"/>
                <wp:lineTo x="0" y="0"/>
              </wp:wrapPolygon>
            </wp:wrapTight>
            <wp:docPr id="3" name="Рисунок 3" descr="bezopasnye_pokupki_v_internete-3-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zopasnye_pokupki_v_internete-3-V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280" w:rsidRDefault="00071280" w:rsidP="00071280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</w:p>
    <w:p w:rsidR="00071280" w:rsidRDefault="00071280" w:rsidP="00071280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</w:p>
    <w:p w:rsidR="00071280" w:rsidRDefault="00071280" w:rsidP="00071280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</w:p>
    <w:p w:rsidR="00071280" w:rsidRDefault="00071280" w:rsidP="00071280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</w:p>
    <w:p w:rsidR="00071280" w:rsidRDefault="00071280" w:rsidP="00071280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 делать, если деньги все-таки украли?</w:t>
      </w:r>
    </w:p>
    <w:p w:rsidR="006529A4" w:rsidRPr="00071280" w:rsidRDefault="006529A4" w:rsidP="0007128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Заблокируйте карту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карты списали деньги без </w:t>
      </w:r>
      <w:proofErr w:type="gram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вашего</w:t>
      </w:r>
      <w:proofErr w:type="gram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ведома, позвоните в банк и заблокируйте карту.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Номер горячей линии банка указан на оборотной стороне карты. Запишите этот телефон и храните в отдельном кармане – на случай, если украдут телефон или кошелек.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 же нужно поступить, если вы потеряли карту или даже просто подозреваете, что ее данные стали известны посторонним людям.</w:t>
      </w:r>
    </w:p>
    <w:p w:rsidR="006529A4" w:rsidRPr="00071280" w:rsidRDefault="006529A4" w:rsidP="0007128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Опротестуйте операцию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тот же день, когда вы получили уведомление о незаконной операции (максимум – </w:t>
      </w:r>
      <w:proofErr w:type="gram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следующий), обратитесь в отделение банка. Запросите выписку по счету и напишите заявление о несогласии с операцией, которую не совершали. Экземпляр заявления с отметкой банка, что оно принято, оставьте у себя.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банк докажет, что вы нарушили правила использования карты, то вернуть деньги не получится. Например, когда вы сами сообщили кому-то реквизиты своей карты, верификационный номер с ее оборотной стороны или ПИН-код.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Случаи возврата денег, когда они ушли с карты без вашего </w:t>
      </w:r>
      <w:proofErr w:type="gramStart"/>
      <w:r w:rsidRPr="00071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ведома</w:t>
      </w:r>
      <w:proofErr w:type="gramEnd"/>
      <w:r w:rsidRPr="00071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 регулирует </w:t>
      </w:r>
      <w:hyperlink r:id="rId9" w:tgtFrame="_blank" w:history="1">
        <w:r w:rsidRPr="00071280">
          <w:rPr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>Федеральный закон «О национальной платежной системе»</w:t>
        </w:r>
      </w:hyperlink>
      <w:r w:rsidRPr="00071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 этот закон не поможет в случае проблем с электронным кошельком, обезличенными предоплаченными картами и другими </w:t>
      </w:r>
      <w:proofErr w:type="spellStart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неперсонифицированными</w:t>
      </w:r>
      <w:proofErr w:type="spellEnd"/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платежными средствами.</w:t>
      </w:r>
    </w:p>
    <w:p w:rsidR="006529A4" w:rsidRPr="00071280" w:rsidRDefault="006529A4" w:rsidP="0007128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Обратитесь в полицию</w:t>
      </w:r>
    </w:p>
    <w:p w:rsidR="006529A4" w:rsidRPr="00071280" w:rsidRDefault="006529A4" w:rsidP="000712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Расследованием преступлений в интернете занимается </w:t>
      </w:r>
      <w:hyperlink r:id="rId10" w:tgtFrame="_blank" w:history="1">
        <w:r w:rsidRPr="0007128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Бюро специальных технических мероприятий</w:t>
        </w:r>
      </w:hyperlink>
      <w:r w:rsidR="00071280"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71280">
        <w:rPr>
          <w:rFonts w:ascii="Times New Roman" w:eastAsia="Times New Roman" w:hAnsi="Times New Roman" w:cs="Times New Roman"/>
          <w:sz w:val="30"/>
          <w:szCs w:val="30"/>
          <w:lang w:eastAsia="ru-RU"/>
        </w:rPr>
        <w:t>(БСТМ) МВД России. Подайте заявление в территориальное учреждение БСТМ. Можно просто написать заявление в отделение полиции по месту жительства. Чем быстрее вы это сделаете, тем больше шансов найти преступников и вернуть деньги.</w:t>
      </w:r>
    </w:p>
    <w:p w:rsidR="00896454" w:rsidRPr="00071280" w:rsidRDefault="00896454" w:rsidP="0007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96454" w:rsidRPr="00071280" w:rsidSect="00071280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594F"/>
    <w:multiLevelType w:val="multilevel"/>
    <w:tmpl w:val="5582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81F7E"/>
    <w:multiLevelType w:val="multilevel"/>
    <w:tmpl w:val="20DC0CA0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FF0000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92"/>
    <w:rsid w:val="00071280"/>
    <w:rsid w:val="003103BE"/>
    <w:rsid w:val="006529A4"/>
    <w:rsid w:val="00896454"/>
    <w:rsid w:val="00D1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9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5270">
              <w:marLeft w:val="1425"/>
              <w:marRight w:val="0"/>
              <w:marTop w:val="675"/>
              <w:marBottom w:val="675"/>
              <w:divBdr>
                <w:top w:val="none" w:sz="0" w:space="0" w:color="auto"/>
                <w:left w:val="single" w:sz="12" w:space="30" w:color="E5E5E5"/>
                <w:bottom w:val="none" w:sz="0" w:space="0" w:color="auto"/>
                <w:right w:val="none" w:sz="0" w:space="0" w:color="auto"/>
              </w:divBdr>
            </w:div>
            <w:div w:id="230313368">
              <w:marLeft w:val="1425"/>
              <w:marRight w:val="0"/>
              <w:marTop w:val="675"/>
              <w:marBottom w:val="675"/>
              <w:divBdr>
                <w:top w:val="none" w:sz="0" w:space="0" w:color="auto"/>
                <w:left w:val="single" w:sz="12" w:space="30" w:color="E5E5E5"/>
                <w:bottom w:val="none" w:sz="0" w:space="0" w:color="auto"/>
                <w:right w:val="none" w:sz="0" w:space="0" w:color="auto"/>
              </w:divBdr>
            </w:div>
            <w:div w:id="1572426089">
              <w:marLeft w:val="1425"/>
              <w:marRight w:val="0"/>
              <w:marTop w:val="675"/>
              <w:marBottom w:val="675"/>
              <w:divBdr>
                <w:top w:val="none" w:sz="0" w:space="0" w:color="auto"/>
                <w:left w:val="single" w:sz="12" w:space="30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b1aew.xn--p1ai/mvd/structure1/Upravlenija/Upravlenie_K_MVD_Ros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15625/b0062cfb1c3cae710d57f0557303e78760a31d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Пользователь Windows</cp:lastModifiedBy>
  <cp:revision>2</cp:revision>
  <dcterms:created xsi:type="dcterms:W3CDTF">2020-05-29T06:55:00Z</dcterms:created>
  <dcterms:modified xsi:type="dcterms:W3CDTF">2020-05-29T06:55:00Z</dcterms:modified>
</cp:coreProperties>
</file>